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Transformations of the German Novel Simplicissimus in Eighteenth-Century Adaptations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Transformations of the German Novel Simplicissimus in Eighteenth-Century Adaptations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本书出售、求购地址：https://www.jiaokey.com/book/detail/40361495.html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关键词搜索：https://www.jiaokey.com/tag/Transformations of the German Novel Simplicissimus in Eighteenth-Century Adaptations.html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