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Textual Intervention Critical and Creative Strategies for Literary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Textual Intervention Critical and Creative Strategies for Literary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本书出售、求购地址：https://www.jiaokey.com/book/detail/40360187.html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关键词搜索：https://www.jiaokey.com/tag/Textual Intervention Critical and Creative Strategies for Literary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