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EDUICATION FOR THE FUTURE THE CASE FOR RADICAL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EDUICATION FOR THE FUTURE THE CASE FOR RADICAL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本书出售、求购地址：https://www.jiaokey.com/book/detail/40359818.html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关键词搜索：https://www.jiaokey.com/tag/EDUICATION FOR THE FUTURE THE CASE FOR RADICAL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