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With the IBM PCjr TM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With the IBM PCjr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本书出售、求购地址：https://www.jiaokey.com/book/detail/40358629.html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关键词搜索：https://www.jiaokey.com/tag/BASIC Programming With the IBM PCjr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