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INTERESTS IN PERSONAL PROPERTY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INTERESTS IN PERSONAL PROPERTY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本书出售、求购地址：https://www.jiaokey.com/book/detail/40358246.html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关键词搜索：https://www.jiaokey.com/tag/SECURITY INTERESTS IN PERSONAL PROPERTY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