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80386/387 ARCHITECTURE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80386/387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80386/387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