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RELATIONS PRACTICES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RELATIONS PRACTICES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本书出售、求购地址：https://www.jiaokey.com/book/detail/40355947.html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关键词搜索：https://www.jiaokey.com/tag/PUBLIC RELATIONS PRACTICES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