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FURNITURE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FURNITURE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本书出售、求购地址：https://www.jiaokey.com/book/detail/40355821.html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关键词搜索：https://www.jiaokey.com/tag/TWENTIETH-CENTURY FURNITURE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