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1284: KONSTRUKTIVE GALOISTHEORIE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1284: KONSTRUKTIVE GALOISTHEORIE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本书出售、求购地址：https://www.jiaokey.com/book/detail/40355153.html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1284: KONSTRUKTIVE GALOISTHEORIE.html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