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1020: NON COMMUTATIVE HARMONIC ANALYSIS AND LIE GROUPS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1020: NON COMMUTATIVE HARMONIC ANALYSIS AND LIE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本书出售、求购地址：https://www.jiaokey.com/book/detail/40354905.html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1020: NON COMMUTATIVE HARMONIC ANALYSIS AND LIE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