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Computing A VLIW Approach to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Computing A VLIW Approach to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本书出售、求购地址：https://www.jiaokey.com/book/detail/40354116.html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关键词搜索：https://www.jiaokey.com/tag/Embedded Computing A VLIW Approach to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