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SECOND EDITION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本书出售、求购地址：https://www.jiaokey.com/book/detail/40350834.html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关键词搜索：https://www.jiaokey.com/tag/FINANCIAL INSTITUTIONS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