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AND IETERNATIONAL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AND IETERNATIONAL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本书出售、求购地址：https://www.jiaokey.com/book/detail/40349893.html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关键词搜索：https://www.jiaokey.com/tag/ECONOMIC DEVELOPMENT AND IETERNATIONAL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