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with AutoCAD 2004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with AutoCAD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本书出售、求购地址：https://www.jiaokey.com/book/detail/40348638.html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关键词搜索：https://www.jiaokey.com/tag/Engineering Graphics with AutoCAD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