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燃烧与能源利用：第五届亚太地区燃烧与能源利用国际会议论文集</w:t>
      </w:r>
    </w:p>
    <w:p>
      <w:r>
        <w:rPr>
          <w:rFonts w:ascii="宋体" w:hAnsi="宋体" w:eastAsia="宋体"/>
          <w:sz w:val="24"/>
        </w:rPr>
        <w:t>黄兆祥，刘欣编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燃烧与能源利用：第五届亚太地区燃烧与能源利用国际会议论文集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黄兆祥，刘欣编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本书出售、求购地址：https://www.jiaokey.com/book/detail/40347103.html</w:t>
      </w:r>
    </w:p>
    <w:p>
      <w:r>
        <w:t>更多相关图书推荐：https://www.jiaokey.com</w:t>
      </w:r>
    </w:p>
    <w:p>
      <w:r>
        <w:t>黄兆祥，刘欣编 其他作品：https://www.jiaokey.com/tag/黄兆祥，刘欣编.html</w:t>
      </w:r>
    </w:p>
    <w:p>
      <w:r>
        <w:t>万国学术出版社 出版图书：https://www.jiaokey.com/tag/万国学术出版社.html</w:t>
      </w:r>
    </w:p>
    <w:p>
      <w:r>
        <w:t>关键词搜索：https://www.jiaokey.com/tag/燃烧与能源利用：第五届亚太地区燃烧与能源利用国际会议论文集.html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