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奥理金之歌选自歌剧欧根奥理金  俄文</w:t>
      </w:r>
    </w:p>
    <w:p>
      <w:r>
        <w:rPr>
          <w:rFonts w:ascii="宋体" w:hAnsi="宋体" w:eastAsia="宋体"/>
          <w:sz w:val="24"/>
        </w:rPr>
        <w:t>柴科夫斯基本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奥理金之歌选自歌剧欧根奥理金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本书出售、求购地址：https://www.jiaokey.com/book/detail/40333755.html</w:t>
      </w:r>
    </w:p>
    <w:p>
      <w:r>
        <w:t>更多相关图书推荐：https://www.jiaokey.com</w:t>
      </w:r>
    </w:p>
    <w:p>
      <w:r>
        <w:t>柴科夫斯基本 其他作品：https://www.jiaokey.com/tag/柴科夫斯基本.html</w:t>
      </w:r>
    </w:p>
    <w:p>
      <w:r>
        <w:t>关键词搜索：https://www.jiaokey.com/tag/奥理金之歌选自歌剧欧根奥理金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