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金帐汗国兴衰史  蒙古文</w:t>
      </w:r>
    </w:p>
    <w:p>
      <w:r>
        <w:rPr>
          <w:rFonts w:ascii="宋体" w:hAnsi="宋体" w:eastAsia="宋体"/>
          <w:sz w:val="24"/>
        </w:rPr>
        <w:t>Β·Π·格列科夫，Α·？·雅库博夫斯基著；云丹，那顺乌力吉译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金帐汗国兴衰史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Β·Π·格列科夫，Α·？·雅库博夫斯基著；云丹，那顺乌力吉译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本书出售、求购地址：https://www.jiaokey.com/book/detail/40333156.html</w:t>
      </w:r>
    </w:p>
    <w:p>
      <w:r>
        <w:t>更多相关图书推荐：https://www.jiaokey.com</w:t>
      </w:r>
    </w:p>
    <w:p>
      <w:r>
        <w:t>Β·Π·格列科夫，Α·？·雅库博夫斯基著；云丹，那顺乌力吉译 其他作品：https://www.jiaokey.com/tag/Β·Π·格列科夫，Α·？·雅库博夫斯基著；云丹，那顺乌力吉译.html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关键词搜索：https://www.jiaokey.com/tag/金帐汗国兴衰史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