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REPRESENATIVE BRITISH DRAMAS VICTORIAN AND MODERN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REPRESENATIVE BRITISH DRAMAS VICTORIAN AND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本书出售、求购地址：https://www.jiaokey.com/book/detail/40331282.html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关键词搜索：https://www.jiaokey.com/tag/REPRESENATIVE BRITISH DRAMAS VICTORIAN AND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