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第三辑  （汉、日、英文）</w:t>
      </w:r>
    </w:p>
    <w:p>
      <w:r>
        <w:rPr>
          <w:rFonts w:ascii="宋体" w:hAnsi="宋体" w:eastAsia="宋体"/>
          <w:sz w:val="24"/>
        </w:rPr>
        <w:t>沈卫荣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第三辑  （汉、日、英文）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本书出售、求购地址：https://www.jiaokey.com/book/detail/40329806.html</w:t>
      </w:r>
    </w:p>
    <w:p>
      <w:r>
        <w:t>更多相关图书推荐：https://www.jiaokey.com</w:t>
      </w:r>
    </w:p>
    <w:p>
      <w:r>
        <w:t>沈卫荣 其他作品：https://www.jiaokey.com/tag/沈卫荣.html</w:t>
      </w:r>
    </w:p>
    <w:p>
      <w:r>
        <w:t>科学出版社 出版图书：https://www.jiaokey.com/tag/科学出版社.html</w:t>
      </w:r>
    </w:p>
    <w:p>
      <w:r>
        <w:t>关键词搜索：https://www.jiaokey.com/tag/西域历史语言研究集刊  第三辑  （汉、日、英文）.html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