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AND AQUACULTURE REPORT NO.930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AND AQUACULTURE REPORT NO.930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本书出售、求购地址：https://www.jiaokey.com/book/detail/40324805.html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关键词搜索：https://www.jiaokey.com/tag/FAO FISHERIES AND AQUACULTURE REPORT NO.930.html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