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ON SPATE IRRIGATION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ON SPATE 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本书出售、求购地址：https://www.jiaokey.com/book/detail/40324772.html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关键词搜索：https://www.jiaokey.com/tag/GUIDELINES ON SPATE 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