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MATHEMATIQUE ALGEBRE COMMUTATIVE CHAPITRE 1 MODULES PLATS CHAPITRE 2 LOCALISATION</w:t>
      </w:r>
    </w:p>
    <w:p>
      <w:r>
        <w:rPr>
          <w:rFonts w:ascii="宋体" w:hAnsi="宋体" w:eastAsia="宋体"/>
          <w:sz w:val="24"/>
        </w:rPr>
        <w:t>N. BOURBAKI FASCICULE FASCICULE XXVII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MATHEMATIQUE ALGEBRE COMMUTATIVE CHAPITRE 1 MODULES PLATS CHAPITRE 2 LOCALISATION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BOURBAKI FASCICULE FASCICULE XXVII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本书出售、求购地址：https://www.jiaokey.com/book/detail/40319021.html</w:t>
      </w:r>
    </w:p>
    <w:p>
      <w:r>
        <w:t>更多相关图书推荐：https://www.jiaokey.com</w:t>
      </w:r>
    </w:p>
    <w:p>
      <w:r>
        <w:t>N. BOURBAKI FASCICULE FASCICULE XXVII 其他作品：https://www.jiaokey.com/tag/N. BOURBAKI FASCICULE FASCICULE XXVII.html</w:t>
      </w:r>
    </w:p>
    <w:p>
      <w:r>
        <w:t>关键词搜索：https://www.jiaokey.com/tag/ELEMENTS DE MATHEMATIQUE ALGEBRE COMMUTATIVE CHAPITRE 1 MODULES PLATS CHAPITRE 2 LOCALISATION.html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