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青海蒙古族民间文学研究  蒙文</w:t>
      </w:r>
    </w:p>
    <w:p>
      <w:r>
        <w:rPr>
          <w:rFonts w:ascii="宋体" w:hAnsi="宋体" w:eastAsia="宋体"/>
          <w:sz w:val="24"/>
        </w:rPr>
        <w:t>额尔登别力，勒·乌苏荣贵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青海蒙古族民间文学研究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额尔登别力，勒·乌苏荣贵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本书出售、求购地址：https://www.jiaokey.com/book/detail/40318746.html</w:t>
      </w:r>
    </w:p>
    <w:p>
      <w:r>
        <w:t>更多相关图书推荐：https://www.jiaokey.com</w:t>
      </w:r>
    </w:p>
    <w:p>
      <w:r>
        <w:t>额尔登别力，勒·乌苏荣贵 其他作品：https://www.jiaokey.com/tag/额尔登别力，勒·乌苏荣贵.html</w:t>
      </w:r>
    </w:p>
    <w:p>
      <w:r>
        <w:t>民族出版社 出版图书：https://www.jiaokey.com/tag/民族出版社.html</w:t>
      </w:r>
    </w:p>
    <w:p>
      <w:r>
        <w:t>关键词搜索：https://www.jiaokey.com/tag/青海蒙古族民间文学研究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