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语言学概论  维吾尔文</w:t>
      </w:r>
    </w:p>
    <w:p>
      <w:r>
        <w:rPr>
          <w:rFonts w:ascii="宋体" w:hAnsi="宋体" w:eastAsia="宋体"/>
          <w:sz w:val="24"/>
        </w:rPr>
        <w:t>马学良；力提甫·瓦合甫，买提热依木沙依提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语言学概论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马学良；力提甫·瓦合甫，买提热依木沙依提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本书出售、求购地址：https://www.jiaokey.com/book/detail/40317134.html</w:t>
      </w:r>
    </w:p>
    <w:p>
      <w:r>
        <w:t>更多相关图书推荐：https://www.jiaokey.com</w:t>
      </w:r>
    </w:p>
    <w:p>
      <w:r>
        <w:t>马学良；力提甫·瓦合甫，买提热依木沙依提 其他作品：https://www.jiaokey.com/tag/马学良；力提甫·瓦合甫，买提热依木沙依提.html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关键词搜索：https://www.jiaokey.com/tag/语言学概论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