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铁国王  维吾尔文</w:t>
      </w:r>
    </w:p>
    <w:p>
      <w:r>
        <w:rPr>
          <w:rFonts w:ascii="宋体" w:hAnsi="宋体" w:eastAsia="宋体"/>
          <w:sz w:val="24"/>
        </w:rPr>
        <w:t>（苏）莫里斯·德吕翁；帕提古力·米吉提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铁国王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（苏）莫里斯·德吕翁；帕提古力·米吉提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本书出售、求购地址：https://www.jiaokey.com/book/detail/40317028.html</w:t>
      </w:r>
    </w:p>
    <w:p>
      <w:r>
        <w:t>更多相关图书推荐：https://www.jiaokey.com</w:t>
      </w:r>
    </w:p>
    <w:p>
      <w:r>
        <w:t>（苏）莫里斯·德吕翁；帕提古力·米吉提 其他作品：https://www.jiaokey.com/tag/（苏）莫里斯·德吕翁；帕提古力·米吉提.html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关键词搜索：https://www.jiaokey.com/tag/铁国王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