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原子能通俗讲话  维吾尔文</w:t>
      </w:r>
    </w:p>
    <w:p>
      <w:r>
        <w:rPr>
          <w:rFonts w:ascii="宋体" w:hAnsi="宋体" w:eastAsia="宋体"/>
          <w:sz w:val="24"/>
        </w:rPr>
        <w:t>原子能通俗讲座组织委员会；吴普尔江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原子能通俗讲话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原子能通俗讲座组织委员会；吴普尔江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本书出售、求购地址：https://www.jiaokey.com/book/detail/40316000.html</w:t>
      </w:r>
    </w:p>
    <w:p>
      <w:r>
        <w:t>更多相关图书推荐：https://www.jiaokey.com</w:t>
      </w:r>
    </w:p>
    <w:p>
      <w:r>
        <w:t>原子能通俗讲座组织委员会；吴普尔江 其他作品：https://www.jiaokey.com/tag/原子能通俗讲座组织委员会；吴普尔江.html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关键词搜索：https://www.jiaokey.com/tag/原子能通俗讲话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