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中国近代史上的不平等条约  维吾尔文</w:t>
      </w:r>
    </w:p>
    <w:p>
      <w:r>
        <w:rPr>
          <w:rFonts w:ascii="宋体" w:hAnsi="宋体" w:eastAsia="宋体"/>
          <w:sz w:val="24"/>
        </w:rPr>
        <w:t>谷云；中央民族学院语文系七一级三班工兵学员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中国近代史上的不平等条约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谷云；中央民族学院语文系七一级三班工兵学员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本书出售、求购地址：https://www.jiaokey.com/book/detail/40315882.html</w:t>
      </w:r>
    </w:p>
    <w:p>
      <w:r>
        <w:t>更多相关图书推荐：https://www.jiaokey.com</w:t>
      </w:r>
    </w:p>
    <w:p>
      <w:r>
        <w:t>谷云；中央民族学院语文系七一级三班工兵学员 其他作品：https://www.jiaokey.com/tag/谷云；中央民族学院语文系七一级三班工兵学员.html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关键词搜索：https://www.jiaokey.com/tag/中国近代史上的不平等条约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