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新开罗  维吾尔文</w:t>
      </w:r>
    </w:p>
    <w:p>
      <w:r>
        <w:rPr>
          <w:rFonts w:ascii="宋体" w:hAnsi="宋体" w:eastAsia="宋体"/>
          <w:sz w:val="24"/>
        </w:rPr>
        <w:t>（埃及）纳吉布·马合福；迈斯吾德·哈力德等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新开罗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（埃及）纳吉布·马合福；迈斯吾德·哈力德等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本书出售、求购地址：https://www.jiaokey.com/book/detail/40315423.html</w:t>
      </w:r>
    </w:p>
    <w:p>
      <w:r>
        <w:t>更多相关图书推荐：https://www.jiaokey.com</w:t>
      </w:r>
    </w:p>
    <w:p>
      <w:r>
        <w:t>（埃及）纳吉布·马合福；迈斯吾德·哈力德等 其他作品：https://www.jiaokey.com/tag/（埃及）纳吉布·马合福；迈斯吾德·哈力德等.html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关键词搜索：https://www.jiaokey.com/tag/新开罗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