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现代蒙古语频率词典  蒙文</w:t>
      </w:r>
    </w:p>
    <w:p>
      <w:r>
        <w:rPr>
          <w:rFonts w:ascii="宋体" w:hAnsi="宋体" w:eastAsia="宋体"/>
          <w:sz w:val="24"/>
        </w:rPr>
        <w:t>内蒙古电子计算中心，内蒙古社会科学院语言所，内蒙古语委科研处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现代蒙古语频率词典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内蒙古电子计算中心，内蒙古社会科学院语言所，内蒙古语委科研处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本书出售、求购地址：https://www.jiaokey.com/book/detail/40314568.html</w:t>
      </w:r>
    </w:p>
    <w:p>
      <w:r>
        <w:t>更多相关图书推荐：https://www.jiaokey.com</w:t>
      </w:r>
    </w:p>
    <w:p>
      <w:r>
        <w:t>内蒙古电子计算中心，内蒙古社会科学院语言所，内蒙古语委科研处 其他作品：https://www.jiaokey.com/tag/内蒙古电子计算中心，内蒙古社会科学院语言所，内蒙古语委科研处.html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关键词搜索：https://www.jiaokey.com/tag/现代蒙古语频率词典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