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成吉思汗陵研究文集  蒙古文</w:t>
      </w:r>
    </w:p>
    <w:p>
      <w:r>
        <w:rPr>
          <w:rFonts w:ascii="宋体" w:hAnsi="宋体" w:eastAsia="宋体"/>
          <w:sz w:val="24"/>
        </w:rPr>
        <w:t>刘毅政，沙日勒岱，策·阿拉腾松布尔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成吉思汗陵研究文集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刘毅政，沙日勒岱，策·阿拉腾松布尔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本书出售、求购地址：https://www.jiaokey.com/book/detail/40312689.html</w:t>
      </w:r>
    </w:p>
    <w:p>
      <w:r>
        <w:t>更多相关图书推荐：https://www.jiaokey.com</w:t>
      </w:r>
    </w:p>
    <w:p>
      <w:r>
        <w:t>刘毅政，沙日勒岱，策·阿拉腾松布尔 其他作品：https://www.jiaokey.com/tag/刘毅政，沙日勒岱，策·阿拉腾松布尔.html</w:t>
      </w:r>
    </w:p>
    <w:p>
      <w:r>
        <w:t>关键词搜索：https://www.jiaokey.com/tag/成吉思汗陵研究文集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