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STEEL STRUCTURES:CONTROLLING BEHAVIOR THROUGH DESIGN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STEEL STRUCTURES:CONTROLLING BEHAVIOR THROUGH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本书出售、求购地址：https://www.jiaokey.com/book/detail/40311041.html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关键词搜索：https://www.jiaokey.com/tag/STEEL STRUCTURES:CONTROLLING BEHAVIOR THROUGH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