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ELEVATED TEMPERATURE EFFECTS ON FATIGUE AND FRACTURE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ELEVATED TEMPERATURE EFFECTS ON FATIGUE AND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本书出售、求购地址：https://www.jiaokey.com/book/detail/40310388.html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关键词搜索：https://www.jiaokey.com/tag/ELEVATED TEMPERATURE EFFECTS ON FATIGUE AND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