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AND SENSITIVITY OF MATERIALS IN OXYGEN-ENRICHED ATMOSPHERES:SEVENTH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AND SENSITIVITY OF MATERIALS IN OXYGEN-ENRICHED ATMOSPHERES:SEVENTH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本书出售、求购地址：https://www.jiaokey.com/book/detail/40310368.html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关键词搜索：https://www.jiaokey.com/tag/FLAMMABILITY AND SENSITIVITY OF MATERIALS IN OXYGEN-ENRICHED ATMOSPHERES:SEVENTH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