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AUTOCAD 2000:A STEP-BY-STEP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AUTOCAD 2000:A STEP-BY-STEP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本书出售、求购地址：https://www.jiaokey.com/book/detail/40310130.html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关键词搜索：https://www.jiaokey.com/tag/APPLYING AUTOCAD 2000:A STEP-BY-STEP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