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WITH MILD DISABILITIES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WITH MILD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STUDENTS WITH MILD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