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CONTENT READING AND LITERACY:SUCCEEDING IN TODAY’S DIVERSE CLASSROOMS FOURTH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CONTENT READING AND LITERACY:SUCCEEDING IN TODAY’S DIVERSE CLASSROOMS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本书出售、求购地址：https://www.jiaokey.com/book/detail/40305734.html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关键词搜索：https://www.jiaokey.com/tag/CONTENT READING AND LITERACY:SUCCEEDING IN TODAY’S DIVERSE CLASSROOMS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