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FROM FIRST CONTACT TO APPEAL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FROM FIRST CONTACT TO APPEAL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关键词搜索：https://www.jiaokey.com/tag/CRIMINAL PROCEDURE FROM FIRST CONTACT TO APPEAL.html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