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COMMUNICATION:RELATING TO OTHERS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COMMUNICATION:RELATING TO OTHERS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本书出售、求购地址：https://www.jiaokey.com/book/detail/40302858.html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关键词搜索：https://www.jiaokey.com/tag/INTERPERSONAL COMMUNICATION:RELATING TO OTHERS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