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布里亚特人的传统民俗</w:t>
      </w:r>
    </w:p>
    <w:p>
      <w:r>
        <w:rPr>
          <w:rFonts w:ascii="宋体" w:hAnsi="宋体" w:eastAsia="宋体"/>
          <w:sz w:val="24"/>
        </w:rPr>
        <w:t>色·达·巴布耶夫，策·策·巴拉吉尼玛耶夫著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布里亚特人的传统民俗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色·达·巴布耶夫，策·策·巴拉吉尼玛耶夫著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本书出售、求购地址：https://www.jiaokey.com/book/detail/40302073.html</w:t>
      </w:r>
    </w:p>
    <w:p>
      <w:r>
        <w:t>更多相关图书推荐：https://www.jiaokey.com</w:t>
      </w:r>
    </w:p>
    <w:p>
      <w:r>
        <w:t>色·达·巴布耶夫，策·策·巴拉吉尼玛耶夫著 其他作品：https://www.jiaokey.com/tag/色·达·巴布耶夫，策·策·巴拉吉尼玛耶夫著.html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关键词搜索：https://www.jiaokey.com/tag/布里亚特人的传统民俗.html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