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几何光学  2</w:t>
      </w:r>
    </w:p>
    <w:p>
      <w:r>
        <w:rPr>
          <w:rFonts w:ascii="宋体" w:hAnsi="宋体" w:eastAsia="宋体"/>
          <w:sz w:val="24"/>
        </w:rPr>
        <w:t>山田幸五郎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几何光学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山田幸五郎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光学工业技术协会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本书出售、求购地址：https://www.jiaokey.com/book/detail/40297681.html</w:t>
      </w:r>
    </w:p>
    <w:p>
      <w:r>
        <w:t>更多相关图书推荐：https://www.jiaokey.com</w:t>
      </w:r>
    </w:p>
    <w:p>
      <w:r>
        <w:t>山田幸五郎 其他作品：https://www.jiaokey.com/tag/山田幸五郎.html</w:t>
      </w:r>
    </w:p>
    <w:p>
      <w:r>
        <w:t>光学工业技术协会 出版图书：https://www.jiaokey.com/tag/光学工业技术协会.html</w:t>
      </w:r>
    </w:p>
    <w:p>
      <w:r>
        <w:t>关键词搜索：https://www.jiaokey.com/tag/几何光学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