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Secondary school curriculum improvement : meeting challenges of the times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Secondary school curriculum improvement : meeting challenges of the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本书出售、求购地址：https://www.jiaokey.com/book/detail/40297604.html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关键词搜索：https://www.jiaokey.com/tag/Secondary school curriculum improvement : meeting challenges of the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