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teaching in early childhood education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teaching in 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本书出售、求购地址：https://www.jiaokey.com/book/detail/40297581.html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关键词搜索：https://www.jiaokey.com/tag/Exploring teaching in 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