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DESIGN OF LINEAR ACTIVE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DESIGN OF LINEAR ACTIVE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本书出售、求购地址：https://www.jiaokey.com/book/detail/40297068.html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关键词搜索：https://www.jiaokey.com/tag/PRINCIPLES AND DESIGN OF LINEAR ACTIVE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