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贝奥武甫降妖记</w:t>
      </w:r>
    </w:p>
    <w:p>
      <w:r>
        <w:rPr>
          <w:rFonts w:ascii="宋体" w:hAnsi="宋体" w:eastAsia="宋体"/>
          <w:sz w:val="24"/>
        </w:rPr>
        <w:t>史维存撰文；王力绘；吾斯满江·穆合买德，艾孜尔提艾力·巴拉提译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贝奥武甫降妖记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史维存撰文；王力绘；吾斯满江·穆合买德，艾孜尔提艾力·巴拉提译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本书出售、求购地址：https://www.jiaokey.com/book/detail/40296144.html</w:t>
      </w:r>
    </w:p>
    <w:p>
      <w:r>
        <w:t>更多相关图书推荐：https://www.jiaokey.com</w:t>
      </w:r>
    </w:p>
    <w:p>
      <w:r>
        <w:t>史维存撰文；王力绘；吾斯满江·穆合买德，艾孜尔提艾力·巴拉提译 其他作品：https://www.jiaokey.com/tag/史维存撰文；王力绘；吾斯满江·穆合买德，艾孜尔提艾力·巴拉提译.html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关键词搜索：https://www.jiaokey.com/tag/贝奥武甫降妖记.html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