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VOCATIONAL EDUCATION FOR A CHANGING WORLD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VOCATIONAL EDUCATION FOR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关键词搜索：https://www.jiaokey.com/tag/VOCATIONAL EDUCATION FOR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