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AND EVALUATION IN THE SECONDARY SCHOOL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AND EVALUATION IN THE SECONDARY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本书出售、求购地址：https://www.jiaokey.com/book/detail/40289346.html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关键词搜索：https://www.jiaokey.com/tag/MEASUREMENT AND EVALUATION IN THE SECONDARY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