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1912 DEEL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1912 DEEL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本书出售、求购地址：https://www.jiaokey.com/book/detail/40289128.html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 EN DE IN-EN UITVOERRECHTEN IN NEDERLANDSCH-INDIE OVER HET JAAR 1912 DEEL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