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TWENTY-FIVE YEARS 1892-1916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TWENTY-FIVE YEARS 1892-1916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本书出售、求购地址：https://www.jiaokey.com/book/detail/40278769.html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关键词搜索：https://www.jiaokey.com/tag/TWENTY-FIVE YEARS 1892-1916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