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TWENTY-FIVE YEARS 1892-1916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TWENTY-FIVE YEARS 1892-1916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本书出售、求购地址：https://www.jiaokey.com/book/detail/40278768.html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关键词搜索：https://www.jiaokey.com/tag/TWENTY-FIVE YEARS 1892-1916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