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2009 Conference on Systems Science，Management Science &amp; System Dynamis  Volume 7  May 29 to 31</w:t>
      </w:r>
    </w:p>
    <w:p>
      <w:r>
        <w:rPr>
          <w:rFonts w:ascii="宋体" w:hAnsi="宋体" w:eastAsia="宋体"/>
          <w:sz w:val="24"/>
        </w:rPr>
        <w:t>王其藩，张显东，徐波等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2009 Conference on Systems Science，Management Science &amp; System Dynamis  Volume 7  May 29 to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王其藩，张显东，徐波等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本书出售、求购地址：https://www.jiaokey.com/book/detail/40277044.html</w:t>
      </w:r>
    </w:p>
    <w:p>
      <w:r>
        <w:t>更多相关图书推荐：https://www.jiaokey.com</w:t>
      </w:r>
    </w:p>
    <w:p>
      <w:r>
        <w:t>王其藩，张显东，徐波等 其他作品：https://www.jiaokey.com/tag/王其藩，张显东，徐波等.html</w:t>
      </w:r>
    </w:p>
    <w:p>
      <w:r>
        <w:t>电子工业出版社 出版图书：https://www.jiaokey.com/tag/电子工业出版社.html</w:t>
      </w:r>
    </w:p>
    <w:p>
      <w:r>
        <w:t>关键词搜索：https://www.jiaokey.com/tag/The Proceedings of 2009 Conference on Systems Science，Management Science &amp; System Dynamis  Volume 7  May 29 to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